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E69" w:rsidRPr="0002243A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bg-BG"/>
        </w:rPr>
      </w:pPr>
    </w:p>
    <w:p w:rsidR="00CD0E69" w:rsidRPr="005F54EE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szCs w:val="24"/>
          <w:lang w:val="bg-BG"/>
        </w:rPr>
      </w:pPr>
      <w:r w:rsidRPr="0002243A">
        <w:rPr>
          <w:rFonts w:asciiTheme="minorHAnsi" w:hAnsiTheme="minorHAnsi" w:cstheme="minorHAnsi"/>
          <w:b/>
          <w:bCs/>
          <w:szCs w:val="24"/>
          <w:lang w:val="bg-BG"/>
        </w:rPr>
        <w:t xml:space="preserve">Д Е К Л А Р А Ц И Я </w:t>
      </w:r>
      <w:r w:rsidR="005F54EE">
        <w:rPr>
          <w:rFonts w:asciiTheme="minorHAnsi" w:hAnsiTheme="minorHAnsi" w:cstheme="minorHAnsi"/>
          <w:b/>
          <w:bCs/>
          <w:szCs w:val="24"/>
        </w:rPr>
        <w:t xml:space="preserve"> </w:t>
      </w:r>
      <w:r w:rsidR="005F54EE">
        <w:rPr>
          <w:rFonts w:asciiTheme="minorHAnsi" w:hAnsiTheme="minorHAnsi" w:cstheme="minorHAnsi"/>
          <w:b/>
          <w:bCs/>
          <w:szCs w:val="24"/>
          <w:lang w:val="bg-BG"/>
        </w:rPr>
        <w:t>Н А  К А Н Д И Д А Т А</w:t>
      </w:r>
    </w:p>
    <w:p w:rsidR="00CD0E69" w:rsidRPr="0002243A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center"/>
        <w:rPr>
          <w:rFonts w:asciiTheme="minorHAnsi" w:hAnsiTheme="minorHAnsi" w:cstheme="minorHAnsi"/>
          <w:b/>
          <w:bCs/>
          <w:i/>
          <w:szCs w:val="24"/>
          <w:lang w:val="bg-BG"/>
        </w:rPr>
      </w:pPr>
    </w:p>
    <w:p w:rsidR="00CB7086" w:rsidRPr="0002243A" w:rsidRDefault="00CB7086" w:rsidP="00CB7086">
      <w:pPr>
        <w:rPr>
          <w:rFonts w:asciiTheme="minorHAnsi" w:hAnsiTheme="minorHAnsi" w:cstheme="minorHAnsi"/>
          <w:szCs w:val="24"/>
          <w:lang w:val="ru-RU"/>
        </w:rPr>
      </w:pPr>
    </w:p>
    <w:p w:rsidR="00CB7086" w:rsidRPr="0002243A" w:rsidRDefault="00CB7086" w:rsidP="00CB7086">
      <w:pPr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>Долуподписаният/-ата</w:t>
      </w:r>
      <w:r w:rsidRPr="0002243A">
        <w:rPr>
          <w:rStyle w:val="FootnoteReference"/>
          <w:rFonts w:asciiTheme="minorHAnsi" w:hAnsiTheme="minorHAnsi" w:cstheme="minorHAnsi"/>
          <w:szCs w:val="24"/>
        </w:rPr>
        <w:footnoteReference w:customMarkFollows="1" w:id="1"/>
        <w:sym w:font="Symbol" w:char="F02A"/>
      </w:r>
      <w:r w:rsidRPr="0002243A">
        <w:rPr>
          <w:rFonts w:asciiTheme="minorHAnsi" w:hAnsiTheme="minorHAnsi" w:cstheme="minorHAnsi"/>
          <w:szCs w:val="24"/>
          <w:lang w:val="ru-RU"/>
        </w:rPr>
        <w:t xml:space="preserve">_________________________________________________________, </w:t>
      </w:r>
    </w:p>
    <w:p w:rsidR="00CB7086" w:rsidRPr="0002243A" w:rsidRDefault="00CB7086" w:rsidP="00CB7086">
      <w:pPr>
        <w:tabs>
          <w:tab w:val="left" w:pos="1440"/>
        </w:tabs>
        <w:ind w:firstLine="1980"/>
        <w:rPr>
          <w:rFonts w:asciiTheme="minorHAnsi" w:hAnsiTheme="minorHAnsi" w:cstheme="minorHAnsi"/>
          <w:i/>
          <w:sz w:val="16"/>
          <w:szCs w:val="16"/>
          <w:lang w:val="ru-RU"/>
        </w:rPr>
      </w:pPr>
      <w:r w:rsidRPr="0002243A">
        <w:rPr>
          <w:rFonts w:asciiTheme="minorHAnsi" w:hAnsiTheme="minorHAnsi" w:cstheme="minorHAnsi"/>
          <w:i/>
          <w:sz w:val="16"/>
          <w:szCs w:val="16"/>
          <w:lang w:val="ru-RU"/>
        </w:rPr>
        <w:t>(собствено, бащино и фамилно име)</w:t>
      </w:r>
    </w:p>
    <w:p w:rsidR="00CB7086" w:rsidRPr="0002243A" w:rsidRDefault="00CB7086" w:rsidP="00475E85">
      <w:pPr>
        <w:spacing w:before="120"/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 xml:space="preserve">ЕГН _____________, притежаващ лична карта №_________________, </w:t>
      </w:r>
    </w:p>
    <w:p w:rsidR="00CB7086" w:rsidRPr="0002243A" w:rsidRDefault="00CB7086" w:rsidP="00475E85">
      <w:pPr>
        <w:spacing w:before="120"/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 xml:space="preserve">издадена на _________________ от МВР – гр. _______________, </w:t>
      </w:r>
    </w:p>
    <w:p w:rsidR="00CB7086" w:rsidRPr="0002243A" w:rsidRDefault="00CB7086" w:rsidP="00760645">
      <w:pPr>
        <w:tabs>
          <w:tab w:val="left" w:pos="1440"/>
        </w:tabs>
        <w:ind w:firstLine="1980"/>
        <w:rPr>
          <w:rFonts w:asciiTheme="minorHAnsi" w:hAnsiTheme="minorHAnsi" w:cstheme="minorHAnsi"/>
          <w:i/>
          <w:sz w:val="16"/>
          <w:szCs w:val="16"/>
          <w:lang w:val="ru-RU"/>
        </w:rPr>
      </w:pPr>
      <w:r w:rsidRPr="0002243A">
        <w:rPr>
          <w:rFonts w:asciiTheme="minorHAnsi" w:hAnsiTheme="minorHAnsi" w:cstheme="minorHAnsi"/>
          <w:i/>
          <w:sz w:val="16"/>
          <w:szCs w:val="16"/>
          <w:lang w:val="ru-RU"/>
        </w:rPr>
        <w:t>(дата на издаване)                                                (място на издаване)</w:t>
      </w:r>
    </w:p>
    <w:p w:rsidR="00CB7086" w:rsidRPr="0002243A" w:rsidRDefault="00CB7086" w:rsidP="00475E85">
      <w:pPr>
        <w:spacing w:before="120"/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 xml:space="preserve">адрес:_____________________________________________________________,  </w:t>
      </w:r>
    </w:p>
    <w:p w:rsidR="00CB7086" w:rsidRPr="0002243A" w:rsidRDefault="00CB7086" w:rsidP="00760645">
      <w:pPr>
        <w:tabs>
          <w:tab w:val="left" w:pos="1440"/>
        </w:tabs>
        <w:ind w:firstLine="1980"/>
        <w:rPr>
          <w:rFonts w:asciiTheme="minorHAnsi" w:hAnsiTheme="minorHAnsi" w:cstheme="minorHAnsi"/>
          <w:i/>
          <w:sz w:val="16"/>
          <w:szCs w:val="16"/>
          <w:lang w:val="ru-RU"/>
        </w:rPr>
      </w:pPr>
      <w:r w:rsidRPr="0002243A">
        <w:rPr>
          <w:rFonts w:asciiTheme="minorHAnsi" w:hAnsiTheme="minorHAnsi" w:cstheme="minorHAnsi"/>
          <w:i/>
          <w:sz w:val="16"/>
          <w:szCs w:val="16"/>
          <w:lang w:val="ru-RU"/>
        </w:rPr>
        <w:t>(постоянен адрес)</w:t>
      </w:r>
    </w:p>
    <w:p w:rsidR="00CB7086" w:rsidRPr="0002243A" w:rsidRDefault="00CB7086" w:rsidP="00475E85">
      <w:pPr>
        <w:spacing w:before="120"/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>в качеството си на ___________________________________________________________</w:t>
      </w:r>
    </w:p>
    <w:p w:rsidR="00CB7086" w:rsidRPr="0002243A" w:rsidRDefault="00CB7086" w:rsidP="00760645">
      <w:pPr>
        <w:tabs>
          <w:tab w:val="left" w:pos="1440"/>
        </w:tabs>
        <w:ind w:firstLine="1980"/>
        <w:rPr>
          <w:rFonts w:asciiTheme="minorHAnsi" w:hAnsiTheme="minorHAnsi" w:cstheme="minorHAnsi"/>
          <w:i/>
          <w:sz w:val="16"/>
          <w:szCs w:val="16"/>
          <w:lang w:val="ru-RU"/>
        </w:rPr>
      </w:pPr>
      <w:r w:rsidRPr="0002243A">
        <w:rPr>
          <w:rFonts w:asciiTheme="minorHAnsi" w:hAnsiTheme="minorHAnsi" w:cstheme="minorHAnsi"/>
          <w:i/>
          <w:sz w:val="16"/>
          <w:szCs w:val="16"/>
          <w:lang w:val="ru-RU"/>
        </w:rPr>
        <w:t>(посочва се длъжността и качеството, в което лицето има право да представлява и управлява, напр. изпълнителен директор, управител, съдружник, член на органите за управление и контрол  на кандидата и др.)</w:t>
      </w:r>
    </w:p>
    <w:p w:rsidR="00CB7086" w:rsidRPr="0002243A" w:rsidRDefault="00CB7086" w:rsidP="00475E85">
      <w:pPr>
        <w:spacing w:before="120"/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>на _______________________________________________________, вписано в</w:t>
      </w:r>
    </w:p>
    <w:p w:rsidR="00CB7086" w:rsidRPr="0002243A" w:rsidRDefault="00CB7086" w:rsidP="00760645">
      <w:pPr>
        <w:tabs>
          <w:tab w:val="left" w:pos="1440"/>
        </w:tabs>
        <w:ind w:firstLine="1980"/>
        <w:rPr>
          <w:rFonts w:asciiTheme="minorHAnsi" w:hAnsiTheme="minorHAnsi" w:cstheme="minorHAnsi"/>
          <w:i/>
          <w:sz w:val="16"/>
          <w:szCs w:val="16"/>
          <w:lang w:val="ru-RU"/>
        </w:rPr>
      </w:pPr>
      <w:r w:rsidRPr="0002243A">
        <w:rPr>
          <w:rFonts w:asciiTheme="minorHAnsi" w:hAnsiTheme="minorHAnsi" w:cstheme="minorHAnsi"/>
          <w:i/>
          <w:sz w:val="16"/>
          <w:szCs w:val="16"/>
          <w:lang w:val="ru-RU"/>
        </w:rPr>
        <w:t>(наименование на кандидата)</w:t>
      </w:r>
    </w:p>
    <w:p w:rsidR="00CB7086" w:rsidRPr="0002243A" w:rsidRDefault="00CB7086" w:rsidP="00475E85">
      <w:pPr>
        <w:spacing w:before="120"/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02243A">
        <w:rPr>
          <w:rFonts w:asciiTheme="minorHAnsi" w:hAnsiTheme="minorHAnsi" w:cstheme="minorHAnsi"/>
          <w:i/>
          <w:iCs/>
          <w:szCs w:val="24"/>
          <w:lang w:val="ru-RU"/>
        </w:rPr>
        <w:t xml:space="preserve"> </w:t>
      </w:r>
      <w:r w:rsidRPr="0002243A">
        <w:rPr>
          <w:rFonts w:asciiTheme="minorHAnsi" w:hAnsiTheme="minorHAnsi" w:cstheme="minorHAnsi"/>
          <w:szCs w:val="24"/>
          <w:lang w:val="ru-RU"/>
        </w:rPr>
        <w:t>_______________, със седалище _______________ и адрес на управление __________________________________________, тел.: _____________,</w:t>
      </w:r>
    </w:p>
    <w:p w:rsidR="00CB7086" w:rsidRPr="0002243A" w:rsidRDefault="00CB7086" w:rsidP="00E91AE5">
      <w:pPr>
        <w:jc w:val="both"/>
        <w:rPr>
          <w:rFonts w:asciiTheme="minorHAnsi" w:hAnsiTheme="minorHAnsi" w:cstheme="minorHAnsi"/>
          <w:szCs w:val="24"/>
          <w:lang w:val="bg-BG"/>
        </w:rPr>
      </w:pPr>
      <w:r w:rsidRPr="0002243A">
        <w:rPr>
          <w:rFonts w:asciiTheme="minorHAnsi" w:hAnsiTheme="minorHAnsi" w:cstheme="minorHAnsi"/>
          <w:szCs w:val="24"/>
          <w:lang w:val="ru-RU"/>
        </w:rPr>
        <w:t>факс: __________________, БУЛСТАТ __________________ - кандидат в процедура за</w:t>
      </w:r>
      <w:r w:rsidR="00E91AE5">
        <w:rPr>
          <w:rFonts w:asciiTheme="minorHAnsi" w:hAnsiTheme="minorHAnsi" w:cstheme="minorHAnsi"/>
          <w:szCs w:val="24"/>
          <w:lang w:val="ru-RU"/>
        </w:rPr>
        <w:t xml:space="preserve"> </w:t>
      </w:r>
      <w:r w:rsidRPr="0002243A">
        <w:rPr>
          <w:rFonts w:asciiTheme="minorHAnsi" w:hAnsiTheme="minorHAnsi" w:cstheme="minorHAnsi"/>
          <w:szCs w:val="24"/>
          <w:lang w:val="ru-RU"/>
        </w:rPr>
        <w:t xml:space="preserve">определяне на изпълнител с предмет: </w:t>
      </w:r>
      <w:r w:rsidR="00E91AE5" w:rsidRPr="00E91AE5">
        <w:rPr>
          <w:rFonts w:asciiTheme="minorHAnsi" w:hAnsiTheme="minorHAnsi" w:cstheme="minorHAnsi"/>
          <w:b/>
          <w:bCs/>
          <w:szCs w:val="24"/>
          <w:lang w:val="bg-BG"/>
        </w:rPr>
        <w:t>Провеждане на онлайн проучване сред потребители на сайтове за работа в чужбина и сайтове за запознанства</w:t>
      </w:r>
      <w:r w:rsidRPr="0002243A">
        <w:rPr>
          <w:rFonts w:asciiTheme="minorHAnsi" w:hAnsiTheme="minorHAnsi" w:cstheme="minorHAnsi"/>
          <w:szCs w:val="24"/>
          <w:lang w:val="bg-BG"/>
        </w:rPr>
        <w:t xml:space="preserve"> </w:t>
      </w:r>
      <w:r w:rsidRPr="0002243A">
        <w:rPr>
          <w:rFonts w:asciiTheme="minorHAnsi" w:hAnsiTheme="minorHAnsi" w:cstheme="minorHAnsi"/>
          <w:szCs w:val="24"/>
          <w:lang w:val="ru-RU"/>
        </w:rPr>
        <w:t xml:space="preserve">по </w:t>
      </w:r>
      <w:r w:rsidR="00E91AE5">
        <w:rPr>
          <w:rFonts w:asciiTheme="minorHAnsi" w:hAnsiTheme="minorHAnsi" w:cstheme="minorHAnsi"/>
          <w:szCs w:val="24"/>
          <w:lang w:val="ru-RU"/>
        </w:rPr>
        <w:t>проект</w:t>
      </w:r>
      <w:r w:rsidRPr="0002243A">
        <w:rPr>
          <w:rFonts w:asciiTheme="minorHAnsi" w:hAnsiTheme="minorHAnsi" w:cstheme="minorHAnsi"/>
          <w:szCs w:val="24"/>
          <w:lang w:val="ru-RU"/>
        </w:rPr>
        <w:t xml:space="preserve"> </w:t>
      </w:r>
      <w:r w:rsidR="00E91AE5" w:rsidRPr="00E91AE5">
        <w:rPr>
          <w:rFonts w:asciiTheme="minorHAnsi" w:hAnsiTheme="minorHAnsi" w:cstheme="minorHAnsi"/>
          <w:szCs w:val="24"/>
        </w:rPr>
        <w:t xml:space="preserve">www.surfandsound.eu.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Подобряване</w:t>
      </w:r>
      <w:proofErr w:type="spellEnd"/>
      <w:r w:rsidR="00E91AE5" w:rsidRPr="00E91AE5">
        <w:rPr>
          <w:rFonts w:asciiTheme="minorHAnsi" w:hAnsiTheme="minorHAnsi" w:cstheme="minorHAnsi"/>
          <w:szCs w:val="24"/>
        </w:rPr>
        <w:t xml:space="preserve"> и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споделяне</w:t>
      </w:r>
      <w:proofErr w:type="spellEnd"/>
      <w:r w:rsidR="00E91AE5"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знанието</w:t>
      </w:r>
      <w:proofErr w:type="spellEnd"/>
      <w:r w:rsidR="00E91AE5" w:rsidRPr="00E91AE5">
        <w:rPr>
          <w:rFonts w:asciiTheme="minorHAnsi" w:hAnsiTheme="minorHAnsi" w:cstheme="minorHAnsi"/>
          <w:szCs w:val="24"/>
        </w:rPr>
        <w:t xml:space="preserve"> за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ролята</w:t>
      </w:r>
      <w:proofErr w:type="spellEnd"/>
      <w:r w:rsidR="00E91AE5"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Интернет</w:t>
      </w:r>
      <w:proofErr w:type="spellEnd"/>
      <w:r w:rsidR="00E91AE5" w:rsidRPr="00E91AE5">
        <w:rPr>
          <w:rFonts w:asciiTheme="minorHAnsi" w:hAnsiTheme="minorHAnsi" w:cstheme="minorHAnsi"/>
          <w:szCs w:val="24"/>
        </w:rPr>
        <w:t xml:space="preserve"> в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процеса</w:t>
      </w:r>
      <w:proofErr w:type="spellEnd"/>
      <w:r w:rsidR="00E91AE5"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трафика</w:t>
      </w:r>
      <w:proofErr w:type="spellEnd"/>
      <w:r w:rsidR="00E91AE5" w:rsidRPr="00E91AE5">
        <w:rPr>
          <w:rFonts w:asciiTheme="minorHAnsi" w:hAnsiTheme="minorHAnsi" w:cstheme="minorHAnsi"/>
          <w:szCs w:val="24"/>
        </w:rPr>
        <w:t xml:space="preserve"> на </w:t>
      </w:r>
      <w:proofErr w:type="spellStart"/>
      <w:r w:rsidR="00E91AE5" w:rsidRPr="00E91AE5">
        <w:rPr>
          <w:rFonts w:asciiTheme="minorHAnsi" w:hAnsiTheme="minorHAnsi" w:cstheme="minorHAnsi"/>
          <w:szCs w:val="24"/>
        </w:rPr>
        <w:t>хора</w:t>
      </w:r>
      <w:proofErr w:type="spellEnd"/>
      <w:r w:rsidRPr="0002243A">
        <w:rPr>
          <w:rFonts w:asciiTheme="minorHAnsi" w:hAnsiTheme="minorHAnsi" w:cstheme="minorHAnsi"/>
          <w:szCs w:val="24"/>
          <w:lang w:val="bg-BG"/>
        </w:rPr>
        <w:t>:</w:t>
      </w:r>
    </w:p>
    <w:p w:rsidR="00CB7086" w:rsidRPr="0002243A" w:rsidRDefault="00CB7086" w:rsidP="00CB7086">
      <w:pPr>
        <w:spacing w:before="120"/>
        <w:rPr>
          <w:rFonts w:asciiTheme="minorHAnsi" w:hAnsiTheme="minorHAnsi" w:cstheme="minorHAnsi"/>
          <w:i/>
          <w:iCs/>
          <w:szCs w:val="24"/>
          <w:lang w:val="bg-BG"/>
        </w:rPr>
      </w:pPr>
    </w:p>
    <w:p w:rsidR="00CB7086" w:rsidRPr="0002243A" w:rsidRDefault="00CB7086" w:rsidP="00CB7086">
      <w:pPr>
        <w:jc w:val="both"/>
        <w:rPr>
          <w:rFonts w:asciiTheme="minorHAnsi" w:hAnsiTheme="minorHAnsi" w:cstheme="minorHAnsi"/>
          <w:szCs w:val="24"/>
          <w:lang w:val="ru-RU"/>
        </w:rPr>
      </w:pPr>
      <w:r w:rsidRPr="0002243A">
        <w:rPr>
          <w:rFonts w:asciiTheme="minorHAnsi" w:hAnsiTheme="minorHAnsi" w:cstheme="minorHAnsi"/>
          <w:szCs w:val="24"/>
          <w:lang w:val="ru-RU"/>
        </w:rPr>
        <w:t>обявена чрез публична покана от дата...........</w:t>
      </w:r>
    </w:p>
    <w:p w:rsidR="00CB7086" w:rsidRPr="0002243A" w:rsidRDefault="00CB7086" w:rsidP="00CB7086">
      <w:pPr>
        <w:pStyle w:val="Heading1"/>
        <w:spacing w:before="360"/>
        <w:jc w:val="center"/>
        <w:rPr>
          <w:rFonts w:asciiTheme="minorHAnsi" w:hAnsiTheme="minorHAnsi" w:cstheme="minorHAnsi"/>
          <w:sz w:val="24"/>
          <w:szCs w:val="24"/>
          <w:lang w:val="ru-RU"/>
        </w:rPr>
      </w:pPr>
      <w:r w:rsidRPr="0002243A">
        <w:rPr>
          <w:rFonts w:asciiTheme="minorHAnsi" w:hAnsiTheme="minorHAnsi" w:cstheme="minorHAnsi"/>
          <w:sz w:val="24"/>
          <w:szCs w:val="24"/>
          <w:lang w:val="ru-RU"/>
        </w:rPr>
        <w:t>Д Е К Л А Р И Р А М,  Ч Е :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1.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не съм осъждан за някое от следните престъпления по Наказателния кодекс: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а.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престъпления против финансовата, данъчната или осигурителната система, включително изпиране на пари;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б.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подкуп;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в.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участие в организирана престъпна група;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г.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престъпления против собствеността;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д.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престъпления против стопанството.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lastRenderedPageBreak/>
        <w:t>2.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Представляваният от мен кандидат не е обявен в несъстоятелност;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3.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 (отнася се за случаите, когато кандидатът е чуждестранно физическо или юридическо лице);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4.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Аз и представляваният от мен кандидат не сме в състояние на конфликт на интереси с бенефициента или с член на управителен или контролен орган на бенефициента;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5.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>Аз и представляваният от мен кандидат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6.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 xml:space="preserve">В случай, че кандидатът   _____________________________________________ 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</w:r>
      <w:r>
        <w:rPr>
          <w:rFonts w:asciiTheme="minorHAnsi" w:hAnsiTheme="minorHAnsi" w:cstheme="minorHAnsi"/>
          <w:sz w:val="23"/>
          <w:szCs w:val="23"/>
          <w:lang w:val="bg-BG"/>
        </w:rPr>
        <w:tab/>
      </w:r>
      <w:r>
        <w:rPr>
          <w:rFonts w:asciiTheme="minorHAnsi" w:hAnsiTheme="minorHAnsi" w:cstheme="minorHAnsi"/>
          <w:sz w:val="23"/>
          <w:szCs w:val="23"/>
          <w:lang w:val="bg-BG"/>
        </w:rPr>
        <w:tab/>
      </w:r>
      <w:bookmarkStart w:id="0" w:name="_GoBack"/>
      <w:bookmarkEnd w:id="0"/>
      <w:r w:rsidRPr="005F54EE">
        <w:rPr>
          <w:rFonts w:asciiTheme="minorHAnsi" w:hAnsiTheme="minorHAnsi" w:cstheme="minorHAnsi"/>
          <w:sz w:val="23"/>
          <w:szCs w:val="23"/>
          <w:lang w:val="bg-BG"/>
        </w:rPr>
        <w:t>(Наименование на кандидата)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бъде определен за изпълнител, ще представя доказателства за декларираните по т. 1 – 3 обстоятелства преди сключването на договора;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7.</w:t>
      </w:r>
      <w:r w:rsidRPr="005F54EE">
        <w:rPr>
          <w:rFonts w:asciiTheme="minorHAnsi" w:hAnsiTheme="minorHAnsi" w:cstheme="minorHAnsi"/>
          <w:sz w:val="23"/>
          <w:szCs w:val="23"/>
          <w:lang w:val="bg-BG"/>
        </w:rPr>
        <w:tab/>
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</w:r>
    </w:p>
    <w:p w:rsidR="005F54EE" w:rsidRPr="005F54EE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sz w:val="23"/>
          <w:szCs w:val="23"/>
          <w:lang w:val="bg-BG"/>
        </w:rPr>
      </w:pPr>
    </w:p>
    <w:p w:rsidR="00CD0E69" w:rsidRPr="0002243A" w:rsidRDefault="005F54EE" w:rsidP="005F54EE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b/>
          <w:bCs/>
          <w:szCs w:val="24"/>
          <w:u w:val="single"/>
          <w:lang w:val="bg-BG"/>
        </w:rPr>
      </w:pPr>
      <w:r w:rsidRPr="005F54EE">
        <w:rPr>
          <w:rFonts w:asciiTheme="minorHAnsi" w:hAnsiTheme="minorHAnsi" w:cstheme="minorHAnsi"/>
          <w:sz w:val="23"/>
          <w:szCs w:val="23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CD0E69" w:rsidRPr="0002243A" w:rsidRDefault="00CD0E69" w:rsidP="00623910">
      <w:pPr>
        <w:numPr>
          <w:ilvl w:val="12"/>
          <w:numId w:val="0"/>
        </w:numPr>
        <w:spacing w:line="360" w:lineRule="atLeast"/>
        <w:ind w:left="1080" w:hanging="1080"/>
        <w:jc w:val="both"/>
        <w:rPr>
          <w:rFonts w:asciiTheme="minorHAnsi" w:hAnsiTheme="minorHAnsi" w:cstheme="minorHAnsi"/>
          <w:b/>
          <w:bCs/>
          <w:szCs w:val="24"/>
          <w:u w:val="single"/>
          <w:lang w:val="bg-BG"/>
        </w:rPr>
      </w:pPr>
    </w:p>
    <w:p w:rsidR="00CD0E69" w:rsidRPr="0002243A" w:rsidRDefault="00CD0E69" w:rsidP="00623910">
      <w:pPr>
        <w:numPr>
          <w:ilvl w:val="12"/>
          <w:numId w:val="0"/>
        </w:numPr>
        <w:spacing w:line="360" w:lineRule="atLeast"/>
        <w:jc w:val="both"/>
        <w:rPr>
          <w:rFonts w:asciiTheme="minorHAnsi" w:hAnsiTheme="minorHAnsi" w:cstheme="minorHAnsi"/>
          <w:b/>
          <w:bCs/>
          <w:szCs w:val="24"/>
          <w:u w:val="single"/>
          <w:lang w:val="bg-BG"/>
        </w:rPr>
      </w:pPr>
    </w:p>
    <w:p w:rsidR="00CD0E69" w:rsidRPr="0002243A" w:rsidRDefault="00CB7086" w:rsidP="00CB7086">
      <w:pPr>
        <w:spacing w:line="360" w:lineRule="atLeast"/>
        <w:rPr>
          <w:rFonts w:asciiTheme="minorHAnsi" w:hAnsiTheme="minorHAnsi" w:cstheme="minorHAnsi"/>
          <w:b/>
          <w:color w:val="000000"/>
          <w:szCs w:val="24"/>
          <w:lang w:val="bg-BG"/>
        </w:rPr>
      </w:pPr>
      <w:r w:rsidRPr="0002243A">
        <w:rPr>
          <w:rFonts w:asciiTheme="minorHAnsi" w:hAnsiTheme="minorHAnsi" w:cstheme="minorHAnsi"/>
          <w:b/>
          <w:bCs/>
          <w:szCs w:val="24"/>
          <w:lang w:val="bg-BG"/>
        </w:rPr>
        <w:t>Дата: …………………….</w:t>
      </w:r>
      <w:r w:rsidRPr="0002243A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Pr="0002243A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Pr="0002243A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Pr="0002243A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="00CD0E69" w:rsidRPr="0002243A">
        <w:rPr>
          <w:rFonts w:asciiTheme="minorHAnsi" w:hAnsiTheme="minorHAnsi" w:cstheme="minorHAnsi"/>
          <w:b/>
          <w:bCs/>
          <w:szCs w:val="24"/>
          <w:lang w:val="bg-BG"/>
        </w:rPr>
        <w:tab/>
      </w:r>
      <w:r w:rsidR="004F2E4F" w:rsidRPr="0002243A">
        <w:rPr>
          <w:rFonts w:asciiTheme="minorHAnsi" w:hAnsiTheme="minorHAnsi" w:cstheme="minorHAnsi"/>
          <w:b/>
          <w:color w:val="000000"/>
          <w:szCs w:val="24"/>
          <w:lang w:val="bg-BG"/>
        </w:rPr>
        <w:t>ДЕКЛАРАТОР:</w:t>
      </w:r>
      <w:r w:rsidR="004F2E4F" w:rsidRPr="0002243A">
        <w:rPr>
          <w:rFonts w:asciiTheme="minorHAnsi" w:hAnsiTheme="minorHAnsi" w:cstheme="minorHAnsi"/>
          <w:b/>
          <w:color w:val="000000"/>
          <w:szCs w:val="24"/>
          <w:lang w:val="bg-BG"/>
        </w:rPr>
        <w:tab/>
      </w:r>
    </w:p>
    <w:sectPr w:rsidR="00CD0E69" w:rsidRPr="0002243A" w:rsidSect="007E5D5C">
      <w:headerReference w:type="default" r:id="rId7"/>
      <w:footerReference w:type="default" r:id="rId8"/>
      <w:pgSz w:w="12240" w:h="15840"/>
      <w:pgMar w:top="1440" w:right="1418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2A" w:rsidRDefault="0049682A" w:rsidP="00CB7086">
      <w:r>
        <w:separator/>
      </w:r>
    </w:p>
  </w:endnote>
  <w:endnote w:type="continuationSeparator" w:id="0">
    <w:p w:rsidR="0049682A" w:rsidRDefault="0049682A" w:rsidP="00CB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086" w:rsidRDefault="00CB7086" w:rsidP="00CB7086">
    <w:pPr>
      <w:pStyle w:val="Footer"/>
      <w:jc w:val="center"/>
      <w:rPr>
        <w:i/>
        <w:iCs/>
        <w:lang w:val="bg-BG"/>
      </w:rPr>
    </w:pPr>
  </w:p>
  <w:tbl>
    <w:tblPr>
      <w:tblW w:w="0" w:type="auto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46"/>
      <w:gridCol w:w="8558"/>
    </w:tblGrid>
    <w:tr w:rsidR="00E91AE5" w:rsidRPr="00E91AE5" w:rsidTr="00DA2B5F">
      <w:trPr>
        <w:trHeight w:val="510"/>
        <w:jc w:val="center"/>
      </w:trPr>
      <w:tc>
        <w:tcPr>
          <w:tcW w:w="851" w:type="dxa"/>
          <w:shd w:val="clear" w:color="auto" w:fill="auto"/>
        </w:tcPr>
        <w:p w:rsidR="00E91AE5" w:rsidRPr="00E91AE5" w:rsidRDefault="00E91AE5" w:rsidP="00DA2B5F">
          <w:pPr>
            <w:rPr>
              <w:rFonts w:asciiTheme="minorHAnsi" w:hAnsiTheme="minorHAnsi" w:cstheme="minorHAnsi"/>
              <w:sz w:val="18"/>
              <w:lang w:eastAsia="it-IT"/>
            </w:rPr>
          </w:pPr>
          <w:r w:rsidRPr="00E91AE5">
            <w:rPr>
              <w:rFonts w:asciiTheme="minorHAnsi" w:hAnsiTheme="minorHAnsi" w:cstheme="minorHAnsi"/>
              <w:noProof/>
              <w:sz w:val="18"/>
              <w:lang w:val="bg-BG" w:eastAsia="bg-BG"/>
            </w:rPr>
            <w:drawing>
              <wp:inline distT="0" distB="0" distL="0" distR="0" wp14:anchorId="72FD9744" wp14:editId="05A0FA4D">
                <wp:extent cx="438150" cy="285750"/>
                <wp:effectExtent l="0" t="0" r="0" b="0"/>
                <wp:docPr id="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87" w:type="dxa"/>
          <w:shd w:val="clear" w:color="auto" w:fill="auto"/>
          <w:vAlign w:val="center"/>
        </w:tcPr>
        <w:p w:rsidR="00E91AE5" w:rsidRPr="00E91AE5" w:rsidRDefault="00E91AE5" w:rsidP="00DA2B5F">
          <w:pPr>
            <w:rPr>
              <w:rFonts w:asciiTheme="minorHAnsi" w:hAnsiTheme="minorHAnsi" w:cstheme="minorHAnsi"/>
              <w:sz w:val="20"/>
              <w:szCs w:val="23"/>
              <w:lang w:eastAsia="it-IT"/>
            </w:rPr>
          </w:pPr>
          <w:r w:rsidRPr="00E91AE5">
            <w:rPr>
              <w:rFonts w:asciiTheme="minorHAnsi" w:hAnsiTheme="minorHAnsi" w:cstheme="minorHAnsi"/>
              <w:sz w:val="20"/>
              <w:szCs w:val="23"/>
              <w:lang w:val="bg-BG" w:eastAsia="it-IT"/>
            </w:rPr>
            <w:t>С финансовата подкрепа на програма Превенция и борба срещу престъпността</w:t>
          </w:r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br/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Европейската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</w:t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комисия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- ГД "</w:t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Вътрешни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 </w:t>
          </w:r>
          <w:proofErr w:type="spellStart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>работи</w:t>
          </w:r>
          <w:proofErr w:type="spellEnd"/>
          <w:r w:rsidRPr="00E91AE5">
            <w:rPr>
              <w:rFonts w:asciiTheme="minorHAnsi" w:hAnsiTheme="minorHAnsi" w:cstheme="minorHAnsi"/>
              <w:sz w:val="20"/>
              <w:szCs w:val="23"/>
              <w:lang w:eastAsia="it-IT"/>
            </w:rPr>
            <w:t xml:space="preserve">" </w:t>
          </w:r>
        </w:p>
      </w:tc>
    </w:tr>
  </w:tbl>
  <w:p w:rsidR="00CB7086" w:rsidRPr="00CB7086" w:rsidRDefault="00CB7086" w:rsidP="00E91AE5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2A" w:rsidRDefault="0049682A" w:rsidP="00CB7086">
      <w:r>
        <w:separator/>
      </w:r>
    </w:p>
  </w:footnote>
  <w:footnote w:type="continuationSeparator" w:id="0">
    <w:p w:rsidR="0049682A" w:rsidRDefault="0049682A" w:rsidP="00CB7086">
      <w:r>
        <w:continuationSeparator/>
      </w:r>
    </w:p>
  </w:footnote>
  <w:footnote w:id="1">
    <w:p w:rsidR="00CB7086" w:rsidRPr="0002243A" w:rsidRDefault="00CB7086" w:rsidP="00CB7086">
      <w:pPr>
        <w:pStyle w:val="FootnoteText"/>
        <w:jc w:val="both"/>
        <w:rPr>
          <w:rFonts w:asciiTheme="minorHAnsi" w:hAnsiTheme="minorHAnsi" w:cstheme="minorHAnsi"/>
        </w:rPr>
      </w:pPr>
      <w:r w:rsidRPr="0002243A">
        <w:rPr>
          <w:rStyle w:val="FootnoteReference"/>
          <w:rFonts w:asciiTheme="minorHAnsi" w:hAnsiTheme="minorHAnsi" w:cstheme="minorHAnsi"/>
        </w:rPr>
        <w:sym w:font="Symbol" w:char="F02A"/>
      </w:r>
      <w:r w:rsidRPr="0002243A">
        <w:rPr>
          <w:rFonts w:asciiTheme="minorHAnsi" w:hAnsiTheme="minorHAnsi" w:cstheme="minorHAnsi"/>
        </w:rPr>
        <w:t xml:space="preserve"> 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674"/>
      <w:gridCol w:w="1730"/>
    </w:tblGrid>
    <w:tr w:rsidR="0002243A" w:rsidTr="00DA2B5F">
      <w:tc>
        <w:tcPr>
          <w:tcW w:w="7905" w:type="dxa"/>
        </w:tcPr>
        <w:p w:rsidR="0002243A" w:rsidRDefault="0002243A" w:rsidP="00DA2B5F">
          <w:pPr>
            <w:pStyle w:val="Header"/>
            <w:tabs>
              <w:tab w:val="right" w:pos="9639"/>
            </w:tabs>
            <w:ind w:right="-1"/>
            <w:rPr>
              <w:rFonts w:ascii="Eurostile" w:hAnsi="Eurostile"/>
              <w:sz w:val="20"/>
            </w:rPr>
          </w:pPr>
          <w:r w:rsidRPr="0034439E">
            <w:rPr>
              <w:rFonts w:ascii="Eurostile" w:hAnsi="Eurostile"/>
              <w:noProof/>
              <w:sz w:val="20"/>
              <w:lang w:val="bg-BG" w:eastAsia="bg-BG"/>
            </w:rPr>
            <w:drawing>
              <wp:inline distT="0" distB="0" distL="0" distR="0" wp14:anchorId="2F191327" wp14:editId="70007CE9">
                <wp:extent cx="3631754" cy="288000"/>
                <wp:effectExtent l="19050" t="0" r="6796" b="0"/>
                <wp:docPr id="10" name="Immagine 1" descr="Loghi_SurfandSou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_SurfandSound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1754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3" w:type="dxa"/>
        </w:tcPr>
        <w:p w:rsidR="0002243A" w:rsidRDefault="0002243A" w:rsidP="00DA2B5F">
          <w:pPr>
            <w:pStyle w:val="Header"/>
            <w:tabs>
              <w:tab w:val="right" w:pos="9639"/>
            </w:tabs>
            <w:spacing w:before="60"/>
            <w:jc w:val="right"/>
            <w:rPr>
              <w:rFonts w:ascii="Eurostile" w:hAnsi="Eurostile"/>
              <w:sz w:val="20"/>
            </w:rPr>
          </w:pPr>
          <w:r w:rsidRPr="00B93236">
            <w:rPr>
              <w:rFonts w:ascii="Eurostile" w:hAnsi="Eurostile"/>
              <w:noProof/>
              <w:sz w:val="20"/>
              <w:lang w:val="bg-BG" w:eastAsia="bg-BG"/>
            </w:rPr>
            <w:drawing>
              <wp:inline distT="0" distB="0" distL="0" distR="0" wp14:anchorId="2FBE8A88" wp14:editId="3BD559F3">
                <wp:extent cx="325875" cy="216000"/>
                <wp:effectExtent l="19050" t="0" r="0" b="0"/>
                <wp:docPr id="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875" cy="2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B7086" w:rsidRDefault="00CB70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69"/>
    <w:rsid w:val="0002243A"/>
    <w:rsid w:val="000A1628"/>
    <w:rsid w:val="00201166"/>
    <w:rsid w:val="00456224"/>
    <w:rsid w:val="00475E85"/>
    <w:rsid w:val="0049682A"/>
    <w:rsid w:val="004F2E4F"/>
    <w:rsid w:val="0056778C"/>
    <w:rsid w:val="005D60CB"/>
    <w:rsid w:val="005F54EE"/>
    <w:rsid w:val="00623910"/>
    <w:rsid w:val="006B1BFD"/>
    <w:rsid w:val="00760645"/>
    <w:rsid w:val="007E5D5C"/>
    <w:rsid w:val="008958B0"/>
    <w:rsid w:val="009E247F"/>
    <w:rsid w:val="00A802A0"/>
    <w:rsid w:val="00AA0DF6"/>
    <w:rsid w:val="00B72E0C"/>
    <w:rsid w:val="00C078FA"/>
    <w:rsid w:val="00CB7086"/>
    <w:rsid w:val="00CD0E69"/>
    <w:rsid w:val="00CE025A"/>
    <w:rsid w:val="00D02EB3"/>
    <w:rsid w:val="00D41A36"/>
    <w:rsid w:val="00E91AE5"/>
    <w:rsid w:val="00EB3AF2"/>
    <w:rsid w:val="00F877F2"/>
    <w:rsid w:val="00FD0247"/>
    <w:rsid w:val="00FF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customStyle="1" w:styleId="Default">
    <w:name w:val="Default"/>
    <w:rsid w:val="0056778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7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E85"/>
    <w:rPr>
      <w:rFonts w:ascii="Tahoma" w:hAnsi="Tahoma" w:cs="Tahoma"/>
      <w:snapToGrid w:val="0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2243A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0E69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B708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B708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D0E69"/>
    <w:pPr>
      <w:keepNext/>
      <w:spacing w:before="240" w:after="60"/>
      <w:outlineLvl w:val="2"/>
    </w:pPr>
    <w:rPr>
      <w:rFonts w:ascii="Arial" w:hAnsi="Arial" w:cs="Arial"/>
      <w:b/>
      <w:bCs/>
      <w:snapToGrid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CD0E69"/>
    <w:pPr>
      <w:tabs>
        <w:tab w:val="left" w:pos="709"/>
      </w:tabs>
    </w:pPr>
    <w:rPr>
      <w:rFonts w:ascii="Futura Bk" w:hAnsi="Futura Bk"/>
      <w:noProof/>
      <w:snapToGrid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B7086"/>
    <w:rPr>
      <w:snapToGrid w:val="0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CB708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B7086"/>
    <w:rPr>
      <w:snapToGrid w:val="0"/>
      <w:sz w:val="24"/>
      <w:lang w:val="en-GB"/>
    </w:rPr>
  </w:style>
  <w:style w:type="character" w:customStyle="1" w:styleId="Heading1Char">
    <w:name w:val="Heading 1 Char"/>
    <w:link w:val="Heading1"/>
    <w:rsid w:val="00CB7086"/>
    <w:rPr>
      <w:rFonts w:ascii="Calibri Light" w:eastAsia="Times New Roman" w:hAnsi="Calibri Light" w:cs="Times New Roman"/>
      <w:b/>
      <w:bCs/>
      <w:snapToGrid w:val="0"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semiHidden/>
    <w:rsid w:val="00CB7086"/>
    <w:rPr>
      <w:rFonts w:ascii="Calibri Light" w:eastAsia="Times New Roman" w:hAnsi="Calibri Light" w:cs="Times New Roman"/>
      <w:b/>
      <w:bCs/>
      <w:i/>
      <w:iCs/>
      <w:snapToGrid w:val="0"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rsid w:val="00CB7086"/>
    <w:pPr>
      <w:spacing w:after="120" w:line="259" w:lineRule="auto"/>
      <w:ind w:left="360"/>
    </w:pPr>
    <w:rPr>
      <w:rFonts w:ascii="Calibri" w:eastAsia="Calibri" w:hAnsi="Calibri" w:cs="Calibri"/>
      <w:snapToGrid/>
      <w:sz w:val="22"/>
      <w:szCs w:val="22"/>
      <w:lang w:val="en-US"/>
    </w:rPr>
  </w:style>
  <w:style w:type="character" w:customStyle="1" w:styleId="BodyText2Char">
    <w:name w:val="Body Text 2 Char"/>
    <w:link w:val="BodyText2"/>
    <w:uiPriority w:val="99"/>
    <w:rsid w:val="00CB7086"/>
    <w:rPr>
      <w:rFonts w:ascii="Calibri" w:eastAsia="Calibr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rsid w:val="00CB7086"/>
    <w:rPr>
      <w:rFonts w:eastAsia="Calibri"/>
      <w:snapToGrid/>
      <w:sz w:val="20"/>
      <w:lang w:val="bg-BG" w:eastAsia="bg-BG"/>
    </w:rPr>
  </w:style>
  <w:style w:type="character" w:customStyle="1" w:styleId="FootnoteTextChar">
    <w:name w:val="Footnote Text Char"/>
    <w:link w:val="FootnoteText"/>
    <w:uiPriority w:val="99"/>
    <w:rsid w:val="00CB7086"/>
    <w:rPr>
      <w:rFonts w:eastAsia="Calibri"/>
      <w:lang w:val="bg-BG" w:eastAsia="bg-BG"/>
    </w:rPr>
  </w:style>
  <w:style w:type="character" w:styleId="FootnoteReference">
    <w:name w:val="footnote reference"/>
    <w:uiPriority w:val="99"/>
    <w:rsid w:val="00CB7086"/>
    <w:rPr>
      <w:vertAlign w:val="superscript"/>
    </w:rPr>
  </w:style>
  <w:style w:type="paragraph" w:customStyle="1" w:styleId="Default">
    <w:name w:val="Default"/>
    <w:rsid w:val="0056778C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47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E85"/>
    <w:rPr>
      <w:rFonts w:ascii="Tahoma" w:hAnsi="Tahoma" w:cs="Tahoma"/>
      <w:snapToGrid w:val="0"/>
      <w:sz w:val="16"/>
      <w:szCs w:val="16"/>
      <w:lang w:val="en-GB" w:eastAsia="en-US"/>
    </w:rPr>
  </w:style>
  <w:style w:type="table" w:styleId="TableGrid">
    <w:name w:val="Table Grid"/>
    <w:basedOn w:val="TableNormal"/>
    <w:uiPriority w:val="59"/>
    <w:rsid w:val="0002243A"/>
    <w:rPr>
      <w:rFonts w:ascii="Calibri" w:eastAsia="Calibri" w:hAnsi="Calibri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CSD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Slavyanka Ivanova</cp:lastModifiedBy>
  <cp:revision>3</cp:revision>
  <cp:lastPrinted>2012-07-30T12:16:00Z</cp:lastPrinted>
  <dcterms:created xsi:type="dcterms:W3CDTF">2017-01-13T14:41:00Z</dcterms:created>
  <dcterms:modified xsi:type="dcterms:W3CDTF">2017-01-13T14:43:00Z</dcterms:modified>
</cp:coreProperties>
</file>